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61D4" w14:textId="77777777" w:rsidR="00D2326D" w:rsidRDefault="00D2326D" w:rsidP="00D2326D"/>
    <w:p w14:paraId="45CCC96C" w14:textId="77777777" w:rsidR="00D2326D" w:rsidRDefault="00D2326D" w:rsidP="00D2326D">
      <w:pPr>
        <w:jc w:val="center"/>
        <w:rPr>
          <w:b/>
          <w:bCs/>
          <w:color w:val="000000"/>
          <w:sz w:val="32"/>
          <w:u w:val="single"/>
        </w:rPr>
      </w:pPr>
    </w:p>
    <w:p w14:paraId="5C58120B" w14:textId="1575CA4A" w:rsidR="00D2326D" w:rsidRDefault="00D2326D" w:rsidP="00D2326D">
      <w:pPr>
        <w:jc w:val="center"/>
        <w:rPr>
          <w:b/>
          <w:bCs/>
          <w:color w:val="000000"/>
          <w:sz w:val="32"/>
          <w:u w:val="single"/>
        </w:rPr>
      </w:pPr>
      <w:r w:rsidRPr="00D2326D">
        <w:rPr>
          <w:noProof/>
          <w:lang w:val="en-US"/>
        </w:rPr>
        <mc:AlternateContent>
          <mc:Choice Requires="wps">
            <w:drawing>
              <wp:anchor distT="0" distB="0" distL="89535" distR="89535" simplePos="0" relativeHeight="251659264" behindDoc="0" locked="0" layoutInCell="1" allowOverlap="1" wp14:anchorId="5035C476" wp14:editId="39BED0DD">
                <wp:simplePos x="0" y="0"/>
                <wp:positionH relativeFrom="page">
                  <wp:posOffset>2467610</wp:posOffset>
                </wp:positionH>
                <wp:positionV relativeFrom="paragraph">
                  <wp:posOffset>-441325</wp:posOffset>
                </wp:positionV>
                <wp:extent cx="4883785" cy="345440"/>
                <wp:effectExtent l="635" t="3175" r="1905" b="381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399AD" w14:textId="77777777" w:rsidR="00D2326D" w:rsidRDefault="00D2326D" w:rsidP="00D2326D">
                            <w:pPr>
                              <w:pStyle w:val="Lgende1"/>
                              <w:jc w:val="center"/>
                            </w:pPr>
                            <w:r>
                              <w:rPr>
                                <w:sz w:val="24"/>
                                <w:u w:val="single"/>
                              </w:rPr>
                              <w:t>COMMISSION PROVINCIALE D’ARBITRAGE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35C476" id="_x0000_t202" coordsize="21600,21600" o:spt="202" path="m,l,21600r21600,l21600,xe">
                <v:stroke joinstyle="miter"/>
                <v:path gradientshapeok="t" o:connecttype="rect"/>
              </v:shapetype>
              <v:shape id="Zone de texte 8" o:spid="_x0000_s1026" type="#_x0000_t202" style="position:absolute;left:0;text-align:left;margin-left:194.3pt;margin-top:-34.75pt;width:384.55pt;height:27.2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1T9QEAANcDAAAOAAAAZHJzL2Uyb0RvYy54bWysU9tu2zAMfR+wfxD0vjhp0y0w4hRdigwD&#10;ugvQ7QNoWb5gsqhRSuzu60fJcbrL2zA/CBQpHpKHx9vbsTfipMl3aAu5Wiyl0FZh1dmmkF+/HF5t&#10;pPABbAUGrS7kk/bydvfyxXZwub7CFk2lSTCI9fngCtmG4PIs86rVPfgFOm05WCP1EPhKTVYRDIze&#10;m+xquXydDUiVI1Tae/beT0G5S/h1rVX4VNdeB2EKyb2FdFI6y3hmuy3kDYFrO3VuA/6hix46y0Uv&#10;UPcQQByp+wuq7xShxzosFPYZ1nWndJqBp1kt/5jmsQWn0yxMjncXmvz/g1UfT4/uM4kwvsWRF5iG&#10;8O4B1TcvLO5bsI2+I8Kh1VBx4VWkLBucz8+pkWqf+whSDh+w4iXDMWACGmvqIys8p2B0XsDThXQ9&#10;BqHYud5srt9sbqRQHLte36zXaSsZ5HO2Ix/eaexFNApJvNSEDqcHH2I3kM9PYjGPpqsOnTHpQk25&#10;NyROwAI4pG/KNa6FyTuX89PThPcbhrERyWLEnMpFT+Igjj0REMZy5GDkosTqidkgnNTGfwcbLdIP&#10;KQZWWiH99yOQlsK8t8xolOVs0GyUswFWcWohgxSTuQ+TfI+OuqZl5GlnFu+Y9bpLhDx3ce6T1ZPm&#10;Ois9yvPXe3r1/D/ufgIAAP//AwBQSwMEFAAGAAgAAAAhAAr5I0TgAAAADAEAAA8AAABkcnMvZG93&#10;bnJldi54bWxMj8tOwzAQRfdI/QdrKrFrnRTl0RCngiLYIgJSt248jaPE4yh22/D3uCu6nJmrM+eW&#10;u9kM7IKT6ywJiNcRMKTGqo5aAT/f76scmPOSlBwsoYBfdLCrFg+lLJS90hdeat+yACFXSAHa+7Hg&#10;3DUajXRrOyKF28lORvowTi1Xk7wGuBn4JopSbmRH4YOWI+41Nn19NgKePjfZwX3Ub/vxgNs+d6/9&#10;ibQQj8v55RmYx9n/h+GmH9ShCk5Heybl2BAYeZ6GqIBVuk2A3RJxkmXAjmEVJzHwquT3Jao/AAAA&#10;//8DAFBLAQItABQABgAIAAAAIQC2gziS/gAAAOEBAAATAAAAAAAAAAAAAAAAAAAAAABbQ29udGVu&#10;dF9UeXBlc10ueG1sUEsBAi0AFAAGAAgAAAAhADj9If/WAAAAlAEAAAsAAAAAAAAAAAAAAAAALwEA&#10;AF9yZWxzLy5yZWxzUEsBAi0AFAAGAAgAAAAhAKs07VP1AQAA1wMAAA4AAAAAAAAAAAAAAAAALgIA&#10;AGRycy9lMm9Eb2MueG1sUEsBAi0AFAAGAAgAAAAhAAr5I0TgAAAADAEAAA8AAAAAAAAAAAAAAAAA&#10;TwQAAGRycy9kb3ducmV2LnhtbFBLBQYAAAAABAAEAPMAAABcBQAAAAA=&#10;" stroked="f">
                <v:fill opacity="0"/>
                <v:textbox inset="0,0,0,0">
                  <w:txbxContent>
                    <w:p w14:paraId="76B399AD" w14:textId="77777777" w:rsidR="00D2326D" w:rsidRDefault="00D2326D" w:rsidP="00D2326D">
                      <w:pPr>
                        <w:pStyle w:val="Lgende1"/>
                        <w:jc w:val="center"/>
                      </w:pPr>
                      <w:r>
                        <w:rPr>
                          <w:sz w:val="24"/>
                          <w:u w:val="single"/>
                        </w:rPr>
                        <w:t>COMMISSION PROVINCIALE D’ARBITRAGE</w:t>
                      </w:r>
                    </w:p>
                  </w:txbxContent>
                </v:textbox>
                <w10:wrap type="square" side="largest" anchorx="page"/>
              </v:shape>
            </w:pict>
          </mc:Fallback>
        </mc:AlternateContent>
      </w:r>
      <w:r w:rsidRPr="00D2326D">
        <w:rPr>
          <w:noProof/>
          <w:lang w:val="en-US"/>
        </w:rPr>
        <w:drawing>
          <wp:anchor distT="0" distB="0" distL="114300" distR="114300" simplePos="0" relativeHeight="251660288" behindDoc="1" locked="0" layoutInCell="1" allowOverlap="1" wp14:anchorId="685F7AA3" wp14:editId="31F09C94">
            <wp:simplePos x="0" y="0"/>
            <wp:positionH relativeFrom="column">
              <wp:posOffset>95885</wp:posOffset>
            </wp:positionH>
            <wp:positionV relativeFrom="paragraph">
              <wp:posOffset>-622935</wp:posOffset>
            </wp:positionV>
            <wp:extent cx="861060" cy="1269365"/>
            <wp:effectExtent l="0" t="0" r="0" b="0"/>
            <wp:wrapNone/>
            <wp:docPr id="7" name="Image 7" descr="logo-web-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web-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26D">
        <w:rPr>
          <w:b/>
          <w:bCs/>
          <w:color w:val="000000"/>
          <w:sz w:val="32"/>
        </w:rPr>
        <w:t xml:space="preserve">    </w:t>
      </w:r>
      <w:r>
        <w:rPr>
          <w:b/>
          <w:bCs/>
          <w:color w:val="000000"/>
          <w:sz w:val="32"/>
          <w:u w:val="single"/>
        </w:rPr>
        <w:t xml:space="preserve"> DEMANDE D’HOMOLOGATION_</w:t>
      </w:r>
      <w:r w:rsidR="009D73AD">
        <w:rPr>
          <w:b/>
          <w:bCs/>
          <w:color w:val="000000"/>
          <w:sz w:val="32"/>
          <w:u w:val="single"/>
        </w:rPr>
        <w:t>202</w:t>
      </w:r>
      <w:r w:rsidR="005E21A1">
        <w:rPr>
          <w:b/>
          <w:bCs/>
          <w:color w:val="000000"/>
          <w:sz w:val="32"/>
          <w:u w:val="single"/>
        </w:rPr>
        <w:t>3</w:t>
      </w:r>
      <w:r w:rsidR="009D73AD">
        <w:rPr>
          <w:b/>
          <w:bCs/>
          <w:color w:val="000000"/>
          <w:sz w:val="32"/>
          <w:u w:val="single"/>
        </w:rPr>
        <w:t>-202</w:t>
      </w:r>
      <w:r w:rsidR="005E21A1">
        <w:rPr>
          <w:b/>
          <w:bCs/>
          <w:color w:val="000000"/>
          <w:sz w:val="32"/>
          <w:u w:val="single"/>
        </w:rPr>
        <w:t>4</w:t>
      </w:r>
    </w:p>
    <w:p w14:paraId="39B919B8" w14:textId="77777777" w:rsidR="00D2326D" w:rsidRDefault="00D2326D" w:rsidP="00D2326D">
      <w:pPr>
        <w:jc w:val="center"/>
        <w:rPr>
          <w:b/>
          <w:bCs/>
          <w:color w:val="000000"/>
          <w:sz w:val="32"/>
          <w:u w:val="single"/>
        </w:rPr>
      </w:pPr>
    </w:p>
    <w:p w14:paraId="0D1C8D00" w14:textId="77777777" w:rsidR="00D2326D" w:rsidRDefault="00D2326D" w:rsidP="00D2326D">
      <w:pPr>
        <w:jc w:val="center"/>
        <w:rPr>
          <w:b/>
          <w:bCs/>
          <w:color w:val="000000"/>
          <w:sz w:val="32"/>
          <w:u w:val="single"/>
        </w:rPr>
      </w:pPr>
    </w:p>
    <w:p w14:paraId="1B59F4B8" w14:textId="77777777" w:rsidR="00D2326D" w:rsidRDefault="00D2326D" w:rsidP="00D2326D">
      <w:pPr>
        <w:rPr>
          <w:color w:val="000000"/>
          <w:sz w:val="24"/>
        </w:rPr>
      </w:pPr>
      <w:r>
        <w:rPr>
          <w:color w:val="000000"/>
          <w:sz w:val="24"/>
        </w:rPr>
        <w:t>Ce formulaire doit être renvoyé entièrement rempli. Les dimensions et renseignements donnés auront force de loi en cas de plainte au sujet du terrain ou de la salle utilisée par le club.</w:t>
      </w:r>
    </w:p>
    <w:p w14:paraId="650E07C4" w14:textId="77777777" w:rsidR="00D2326D" w:rsidRDefault="00D2326D" w:rsidP="00D2326D">
      <w:pPr>
        <w:rPr>
          <w:color w:val="000000"/>
          <w:sz w:val="24"/>
        </w:rPr>
      </w:pPr>
      <w:r>
        <w:rPr>
          <w:color w:val="000000"/>
          <w:sz w:val="24"/>
        </w:rPr>
        <w:t>Toute décision prise par la CPAH (Homologation) ne peut être cassée que suite à une plainte officielle et après enquête des commissions concernées.</w:t>
      </w:r>
    </w:p>
    <w:p w14:paraId="664CCAA2" w14:textId="77777777" w:rsidR="00D2326D" w:rsidRDefault="00D2326D" w:rsidP="00D2326D">
      <w:pPr>
        <w:rPr>
          <w:color w:val="000000"/>
          <w:sz w:val="24"/>
        </w:rPr>
      </w:pPr>
      <w:r>
        <w:rPr>
          <w:color w:val="000000"/>
          <w:sz w:val="24"/>
        </w:rPr>
        <w:t>Toute demande incorrectement remplie pourra conduire jusqu’au forfait pour toutes les rencontres disputées par le club sur le terrain en question.</w:t>
      </w:r>
    </w:p>
    <w:p w14:paraId="2B06A04A" w14:textId="77777777" w:rsidR="00D2326D" w:rsidRDefault="00D2326D" w:rsidP="00D2326D">
      <w:pPr>
        <w:rPr>
          <w:color w:val="000000"/>
          <w:sz w:val="24"/>
        </w:rPr>
      </w:pPr>
    </w:p>
    <w:p w14:paraId="383FFEE4" w14:textId="77777777" w:rsidR="00D2326D" w:rsidRDefault="00D2326D" w:rsidP="00D2326D">
      <w:pPr>
        <w:rPr>
          <w:color w:val="000000"/>
          <w:sz w:val="24"/>
        </w:rPr>
      </w:pPr>
      <w:r>
        <w:rPr>
          <w:color w:val="000000"/>
          <w:sz w:val="24"/>
        </w:rPr>
        <w:t>CLUB : …………………………………………………..MATRICULE H………………</w:t>
      </w:r>
    </w:p>
    <w:p w14:paraId="0A2239A9" w14:textId="77777777" w:rsidR="00D2326D" w:rsidRDefault="00D2326D" w:rsidP="00D2326D">
      <w:pPr>
        <w:rPr>
          <w:color w:val="000000"/>
          <w:sz w:val="24"/>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4616"/>
      </w:tblGrid>
      <w:tr w:rsidR="00D2326D" w14:paraId="75742AE9" w14:textId="77777777" w:rsidTr="006E0B0F">
        <w:tc>
          <w:tcPr>
            <w:tcW w:w="4605" w:type="dxa"/>
            <w:tcBorders>
              <w:top w:val="single" w:sz="4" w:space="0" w:color="000000"/>
              <w:left w:val="single" w:sz="4" w:space="0" w:color="000000"/>
              <w:bottom w:val="single" w:sz="4" w:space="0" w:color="000000"/>
            </w:tcBorders>
            <w:shd w:val="clear" w:color="auto" w:fill="auto"/>
          </w:tcPr>
          <w:p w14:paraId="5E0AD126" w14:textId="77777777" w:rsidR="00D2326D" w:rsidRDefault="00D2326D" w:rsidP="006E0B0F">
            <w:pPr>
              <w:rPr>
                <w:color w:val="000000"/>
                <w:sz w:val="32"/>
              </w:rPr>
            </w:pPr>
            <w:r>
              <w:rPr>
                <w:color w:val="000000"/>
                <w:sz w:val="32"/>
              </w:rPr>
              <w:t>Secrétaire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600686F4" w14:textId="77777777" w:rsidR="00D2326D" w:rsidRDefault="00D2326D" w:rsidP="006E0B0F">
            <w:pPr>
              <w:rPr>
                <w:color w:val="000000"/>
                <w:sz w:val="32"/>
              </w:rPr>
            </w:pPr>
            <w:r>
              <w:rPr>
                <w:color w:val="000000"/>
                <w:sz w:val="32"/>
              </w:rPr>
              <w:t>Salle</w:t>
            </w:r>
          </w:p>
        </w:tc>
      </w:tr>
      <w:tr w:rsidR="00D2326D" w14:paraId="7147DFE1" w14:textId="77777777" w:rsidTr="006E0B0F">
        <w:tc>
          <w:tcPr>
            <w:tcW w:w="4605" w:type="dxa"/>
            <w:tcBorders>
              <w:top w:val="single" w:sz="4" w:space="0" w:color="000000"/>
              <w:left w:val="single" w:sz="4" w:space="0" w:color="000000"/>
              <w:bottom w:val="single" w:sz="4" w:space="0" w:color="000000"/>
            </w:tcBorders>
            <w:shd w:val="clear" w:color="auto" w:fill="auto"/>
          </w:tcPr>
          <w:p w14:paraId="049F188C" w14:textId="77777777" w:rsidR="00D2326D" w:rsidRDefault="00D2326D" w:rsidP="006E0B0F">
            <w:pPr>
              <w:rPr>
                <w:color w:val="000000"/>
                <w:sz w:val="32"/>
              </w:rPr>
            </w:pPr>
            <w:r>
              <w:rPr>
                <w:color w:val="000000"/>
                <w:sz w:val="32"/>
              </w:rPr>
              <w:t>Nom</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667D558D" w14:textId="77777777" w:rsidR="00D2326D" w:rsidRDefault="00D2326D" w:rsidP="006E0B0F">
            <w:pPr>
              <w:rPr>
                <w:color w:val="000000"/>
                <w:sz w:val="32"/>
              </w:rPr>
            </w:pPr>
            <w:r>
              <w:rPr>
                <w:color w:val="000000"/>
                <w:sz w:val="32"/>
              </w:rPr>
              <w:t>Dénomination</w:t>
            </w:r>
          </w:p>
        </w:tc>
      </w:tr>
      <w:tr w:rsidR="00D2326D" w14:paraId="79E7E232" w14:textId="77777777" w:rsidTr="006E0B0F">
        <w:tc>
          <w:tcPr>
            <w:tcW w:w="4605" w:type="dxa"/>
            <w:tcBorders>
              <w:top w:val="single" w:sz="4" w:space="0" w:color="000000"/>
              <w:left w:val="single" w:sz="4" w:space="0" w:color="000000"/>
              <w:bottom w:val="single" w:sz="4" w:space="0" w:color="000000"/>
            </w:tcBorders>
            <w:shd w:val="clear" w:color="auto" w:fill="auto"/>
          </w:tcPr>
          <w:p w14:paraId="6D64BCE3" w14:textId="77777777" w:rsidR="00D2326D" w:rsidRDefault="00D2326D" w:rsidP="006E0B0F">
            <w:pPr>
              <w:rPr>
                <w:color w:val="000000"/>
                <w:sz w:val="32"/>
              </w:rPr>
            </w:pPr>
            <w:r>
              <w:rPr>
                <w:color w:val="000000"/>
                <w:sz w:val="32"/>
              </w:rPr>
              <w:t>Prénom</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4CAF3DEF" w14:textId="77777777" w:rsidR="00D2326D" w:rsidRDefault="00D2326D" w:rsidP="006E0B0F">
            <w:pPr>
              <w:snapToGrid w:val="0"/>
              <w:rPr>
                <w:color w:val="000000"/>
                <w:sz w:val="32"/>
              </w:rPr>
            </w:pPr>
          </w:p>
        </w:tc>
      </w:tr>
      <w:tr w:rsidR="00D2326D" w14:paraId="4203F542" w14:textId="77777777" w:rsidTr="006E0B0F">
        <w:tc>
          <w:tcPr>
            <w:tcW w:w="4605" w:type="dxa"/>
            <w:tcBorders>
              <w:top w:val="single" w:sz="4" w:space="0" w:color="000000"/>
              <w:left w:val="single" w:sz="4" w:space="0" w:color="000000"/>
              <w:bottom w:val="single" w:sz="4" w:space="0" w:color="000000"/>
            </w:tcBorders>
            <w:shd w:val="clear" w:color="auto" w:fill="auto"/>
          </w:tcPr>
          <w:p w14:paraId="4FDD9957" w14:textId="77777777" w:rsidR="00D2326D" w:rsidRDefault="00D2326D" w:rsidP="006E0B0F">
            <w:pPr>
              <w:rPr>
                <w:color w:val="000000"/>
                <w:sz w:val="32"/>
              </w:rPr>
            </w:pPr>
            <w:r>
              <w:rPr>
                <w:color w:val="000000"/>
                <w:sz w:val="32"/>
              </w:rPr>
              <w:t>Adresse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03507E25" w14:textId="77777777" w:rsidR="00D2326D" w:rsidRDefault="00D2326D" w:rsidP="006E0B0F">
            <w:pPr>
              <w:rPr>
                <w:color w:val="000000"/>
                <w:sz w:val="32"/>
              </w:rPr>
            </w:pPr>
            <w:r>
              <w:rPr>
                <w:color w:val="000000"/>
                <w:sz w:val="32"/>
              </w:rPr>
              <w:t>Adresse</w:t>
            </w:r>
          </w:p>
        </w:tc>
      </w:tr>
      <w:tr w:rsidR="00D2326D" w14:paraId="27EEEA1C" w14:textId="77777777" w:rsidTr="006E0B0F">
        <w:tc>
          <w:tcPr>
            <w:tcW w:w="4605" w:type="dxa"/>
            <w:tcBorders>
              <w:top w:val="single" w:sz="4" w:space="0" w:color="000000"/>
              <w:left w:val="single" w:sz="4" w:space="0" w:color="000000"/>
              <w:bottom w:val="single" w:sz="4" w:space="0" w:color="000000"/>
            </w:tcBorders>
            <w:shd w:val="clear" w:color="auto" w:fill="auto"/>
          </w:tcPr>
          <w:p w14:paraId="2CE4B813" w14:textId="77777777" w:rsidR="00D2326D" w:rsidRDefault="00D2326D" w:rsidP="006E0B0F">
            <w:pPr>
              <w:snapToGrid w:val="0"/>
              <w:rPr>
                <w:color w:val="000000"/>
                <w:sz w:val="32"/>
              </w:rPr>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5D768C3D" w14:textId="77777777" w:rsidR="00D2326D" w:rsidRDefault="00D2326D" w:rsidP="006E0B0F">
            <w:pPr>
              <w:snapToGrid w:val="0"/>
              <w:rPr>
                <w:color w:val="000000"/>
                <w:sz w:val="32"/>
              </w:rPr>
            </w:pPr>
          </w:p>
        </w:tc>
      </w:tr>
      <w:tr w:rsidR="00D2326D" w14:paraId="2B3ED932" w14:textId="77777777" w:rsidTr="006E0B0F">
        <w:tc>
          <w:tcPr>
            <w:tcW w:w="4605" w:type="dxa"/>
            <w:tcBorders>
              <w:top w:val="single" w:sz="4" w:space="0" w:color="000000"/>
              <w:left w:val="single" w:sz="4" w:space="0" w:color="000000"/>
              <w:bottom w:val="single" w:sz="4" w:space="0" w:color="000000"/>
            </w:tcBorders>
            <w:shd w:val="clear" w:color="auto" w:fill="auto"/>
          </w:tcPr>
          <w:p w14:paraId="139807DF" w14:textId="77777777" w:rsidR="00D2326D" w:rsidRDefault="00D2326D" w:rsidP="006E0B0F">
            <w:pPr>
              <w:snapToGrid w:val="0"/>
              <w:rPr>
                <w:color w:val="000000"/>
                <w:sz w:val="32"/>
              </w:rPr>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4A72A55E" w14:textId="77777777" w:rsidR="00D2326D" w:rsidRDefault="00D2326D" w:rsidP="006E0B0F">
            <w:pPr>
              <w:snapToGrid w:val="0"/>
              <w:rPr>
                <w:color w:val="000000"/>
                <w:sz w:val="32"/>
              </w:rPr>
            </w:pPr>
          </w:p>
        </w:tc>
      </w:tr>
      <w:tr w:rsidR="00D2326D" w14:paraId="43B3B374" w14:textId="77777777" w:rsidTr="006E0B0F">
        <w:tc>
          <w:tcPr>
            <w:tcW w:w="4605" w:type="dxa"/>
            <w:tcBorders>
              <w:top w:val="single" w:sz="4" w:space="0" w:color="000000"/>
              <w:left w:val="single" w:sz="4" w:space="0" w:color="000000"/>
              <w:bottom w:val="single" w:sz="4" w:space="0" w:color="000000"/>
            </w:tcBorders>
            <w:shd w:val="clear" w:color="auto" w:fill="auto"/>
          </w:tcPr>
          <w:p w14:paraId="251F2909" w14:textId="77777777" w:rsidR="00D2326D" w:rsidRDefault="00D2326D" w:rsidP="006E0B0F">
            <w:pPr>
              <w:rPr>
                <w:color w:val="000000"/>
                <w:sz w:val="32"/>
              </w:rPr>
            </w:pPr>
            <w:r>
              <w:rPr>
                <w:color w:val="000000"/>
                <w:sz w:val="32"/>
              </w:rPr>
              <w:t>Tél :</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3775F7E4" w14:textId="77777777" w:rsidR="00D2326D" w:rsidRDefault="00D2326D" w:rsidP="006E0B0F">
            <w:r>
              <w:rPr>
                <w:color w:val="000000"/>
                <w:sz w:val="32"/>
              </w:rPr>
              <w:t>Tél :</w:t>
            </w:r>
          </w:p>
        </w:tc>
      </w:tr>
    </w:tbl>
    <w:p w14:paraId="5FF849DF" w14:textId="77777777" w:rsidR="00D2326D" w:rsidRDefault="00D2326D" w:rsidP="00D2326D"/>
    <w:p w14:paraId="5336DCF5" w14:textId="77777777" w:rsidR="00D2326D" w:rsidRDefault="00D2326D" w:rsidP="00D2326D">
      <w:pPr>
        <w:rPr>
          <w:color w:val="000000"/>
          <w:sz w:val="24"/>
        </w:rPr>
      </w:pPr>
      <w:r>
        <w:rPr>
          <w:b/>
          <w:bCs/>
          <w:color w:val="000000"/>
          <w:sz w:val="24"/>
          <w:u w:val="single"/>
        </w:rPr>
        <w:t>1) HAUTEUR DE LA SALLE.</w:t>
      </w:r>
    </w:p>
    <w:p w14:paraId="7AC780E3" w14:textId="77777777" w:rsidR="00D2326D" w:rsidRDefault="00D2326D" w:rsidP="00D2326D">
      <w:pPr>
        <w:rPr>
          <w:color w:val="000000"/>
          <w:sz w:val="24"/>
        </w:rPr>
      </w:pPr>
      <w:r>
        <w:rPr>
          <w:color w:val="000000"/>
          <w:sz w:val="24"/>
        </w:rPr>
        <w:lastRenderedPageBreak/>
        <w:t>Veuillez inscrire la hauteur exacte relevée entre les points suivants :</w:t>
      </w:r>
    </w:p>
    <w:p w14:paraId="52A87528" w14:textId="77777777" w:rsidR="00D2326D" w:rsidRDefault="00D2326D" w:rsidP="00D2326D">
      <w:pPr>
        <w:rPr>
          <w:color w:val="000000"/>
          <w:sz w:val="24"/>
        </w:rPr>
      </w:pPr>
      <w:r>
        <w:rPr>
          <w:color w:val="000000"/>
          <w:sz w:val="24"/>
        </w:rPr>
        <w:t xml:space="preserve">Sol aux extrémités de la salle/plafond :  </w:t>
      </w:r>
    </w:p>
    <w:p w14:paraId="23A36091" w14:textId="77777777" w:rsidR="00D2326D" w:rsidRDefault="00D2326D" w:rsidP="00D2326D">
      <w:pPr>
        <w:rPr>
          <w:color w:val="000000"/>
          <w:sz w:val="24"/>
        </w:rPr>
      </w:pPr>
      <w:r>
        <w:rPr>
          <w:color w:val="000000"/>
          <w:sz w:val="24"/>
        </w:rPr>
        <w:t xml:space="preserve"> </w:t>
      </w:r>
    </w:p>
    <w:p w14:paraId="4DBC56C5" w14:textId="77777777" w:rsidR="00D2326D" w:rsidRDefault="00D2326D" w:rsidP="00D2326D">
      <w:pPr>
        <w:rPr>
          <w:color w:val="000000"/>
          <w:sz w:val="24"/>
        </w:rPr>
      </w:pPr>
      <w:r>
        <w:rPr>
          <w:color w:val="000000"/>
          <w:sz w:val="24"/>
        </w:rPr>
        <w:t>*</w:t>
      </w:r>
    </w:p>
    <w:p w14:paraId="4D5990F8" w14:textId="77777777" w:rsidR="00D2326D" w:rsidRDefault="00D2326D" w:rsidP="00D2326D">
      <w:pPr>
        <w:rPr>
          <w:color w:val="000000"/>
          <w:sz w:val="24"/>
        </w:rPr>
      </w:pPr>
      <w:r>
        <w:rPr>
          <w:color w:val="000000"/>
          <w:sz w:val="24"/>
        </w:rPr>
        <w:t>*</w:t>
      </w:r>
    </w:p>
    <w:p w14:paraId="001B45ED" w14:textId="77777777" w:rsidR="00D2326D" w:rsidRDefault="00D2326D" w:rsidP="00D2326D">
      <w:pPr>
        <w:rPr>
          <w:color w:val="000000"/>
          <w:sz w:val="24"/>
        </w:rPr>
      </w:pPr>
      <w:r>
        <w:rPr>
          <w:color w:val="000000"/>
          <w:sz w:val="24"/>
        </w:rPr>
        <w:t>*</w:t>
      </w:r>
    </w:p>
    <w:p w14:paraId="315641AE" w14:textId="77777777" w:rsidR="00D2326D" w:rsidRDefault="00D2326D" w:rsidP="00D2326D">
      <w:pPr>
        <w:rPr>
          <w:color w:val="000000"/>
          <w:sz w:val="24"/>
        </w:rPr>
      </w:pPr>
      <w:r>
        <w:rPr>
          <w:color w:val="000000"/>
          <w:sz w:val="24"/>
        </w:rPr>
        <w:t>*</w:t>
      </w:r>
    </w:p>
    <w:p w14:paraId="55228CF9" w14:textId="77777777" w:rsidR="00D2326D" w:rsidRDefault="00D2326D" w:rsidP="00D2326D">
      <w:pPr>
        <w:rPr>
          <w:color w:val="000000"/>
          <w:sz w:val="24"/>
        </w:rPr>
      </w:pPr>
      <w:r>
        <w:rPr>
          <w:color w:val="000000"/>
          <w:sz w:val="24"/>
        </w:rPr>
        <w:t>Sol centre ligne centrale/plafond :</w:t>
      </w:r>
    </w:p>
    <w:p w14:paraId="29870FBD" w14:textId="77777777" w:rsidR="00D2326D" w:rsidRDefault="00D2326D" w:rsidP="00D2326D">
      <w:pPr>
        <w:rPr>
          <w:color w:val="000000"/>
          <w:sz w:val="24"/>
        </w:rPr>
      </w:pPr>
    </w:p>
    <w:p w14:paraId="3D7392FD" w14:textId="77777777" w:rsidR="00D2326D" w:rsidRDefault="00D2326D" w:rsidP="00D2326D">
      <w:pPr>
        <w:rPr>
          <w:b/>
          <w:bCs/>
          <w:color w:val="000000"/>
          <w:sz w:val="32"/>
          <w:u w:val="single"/>
        </w:rPr>
      </w:pPr>
      <w:r>
        <w:rPr>
          <w:color w:val="000000"/>
          <w:sz w:val="24"/>
        </w:rPr>
        <w:t>*</w:t>
      </w:r>
    </w:p>
    <w:p w14:paraId="15DAB8C6" w14:textId="77777777" w:rsidR="00D2326D" w:rsidRDefault="00D2326D" w:rsidP="00D2326D">
      <w:pPr>
        <w:rPr>
          <w:b/>
          <w:bCs/>
          <w:color w:val="000000"/>
          <w:sz w:val="32"/>
          <w:u w:val="single"/>
        </w:rPr>
      </w:pPr>
    </w:p>
    <w:p w14:paraId="02EF34A3" w14:textId="77777777" w:rsidR="00D2326D" w:rsidRDefault="00D2326D" w:rsidP="00D2326D">
      <w:pPr>
        <w:rPr>
          <w:color w:val="000000"/>
        </w:rPr>
      </w:pPr>
      <w:r>
        <w:rPr>
          <w:b/>
          <w:bCs/>
          <w:color w:val="000000"/>
          <w:sz w:val="24"/>
          <w:u w:val="single"/>
        </w:rPr>
        <w:t xml:space="preserve">2) ZONE LIBRE. </w:t>
      </w:r>
      <w:r>
        <w:rPr>
          <w:color w:val="000000"/>
          <w:sz w:val="24"/>
        </w:rPr>
        <w:t>(autour du terrain sans obstacle).</w:t>
      </w:r>
    </w:p>
    <w:p w14:paraId="2DC3073D" w14:textId="77777777" w:rsidR="00D2326D" w:rsidRDefault="00D2326D" w:rsidP="00D2326D">
      <w:pPr>
        <w:rPr>
          <w:color w:val="000000"/>
        </w:rPr>
      </w:pPr>
    </w:p>
    <w:p w14:paraId="2DF98794" w14:textId="77777777" w:rsidR="00D2326D" w:rsidRDefault="00D2326D" w:rsidP="00D2326D">
      <w:pPr>
        <w:rPr>
          <w:sz w:val="24"/>
        </w:rPr>
      </w:pPr>
      <w:r>
        <w:rPr>
          <w:sz w:val="36"/>
          <w:szCs w:val="36"/>
        </w:rPr>
        <w:t>□</w:t>
      </w:r>
      <w:r>
        <w:rPr>
          <w:sz w:val="24"/>
        </w:rPr>
        <w:t xml:space="preserve"> &gt;  à 1,50m      </w:t>
      </w:r>
      <w:r>
        <w:rPr>
          <w:sz w:val="36"/>
          <w:szCs w:val="36"/>
        </w:rPr>
        <w:t>□</w:t>
      </w:r>
      <w:r>
        <w:rPr>
          <w:sz w:val="24"/>
        </w:rPr>
        <w:t xml:space="preserve">  &lt;  à 1,50m      </w:t>
      </w:r>
      <w:r>
        <w:rPr>
          <w:sz w:val="36"/>
          <w:szCs w:val="36"/>
        </w:rPr>
        <w:t>□</w:t>
      </w:r>
      <w:r>
        <w:rPr>
          <w:sz w:val="24"/>
        </w:rPr>
        <w:t xml:space="preserve">   &lt;  à 1m</w:t>
      </w:r>
    </w:p>
    <w:p w14:paraId="58D31021" w14:textId="77777777" w:rsidR="00D2326D" w:rsidRDefault="00D2326D" w:rsidP="00D2326D">
      <w:pPr>
        <w:rPr>
          <w:sz w:val="32"/>
        </w:rPr>
      </w:pPr>
    </w:p>
    <w:p w14:paraId="341EBA40" w14:textId="77777777" w:rsidR="00D2326D" w:rsidRDefault="00D2326D" w:rsidP="00D2326D">
      <w:pPr>
        <w:rPr>
          <w:sz w:val="24"/>
        </w:rPr>
      </w:pPr>
      <w:r>
        <w:rPr>
          <w:b/>
          <w:bCs/>
          <w:sz w:val="24"/>
          <w:u w:val="single"/>
        </w:rPr>
        <w:t>3) ECLAIRAGE.</w:t>
      </w:r>
    </w:p>
    <w:p w14:paraId="19DBF12F" w14:textId="77777777" w:rsidR="00D2326D" w:rsidRDefault="00D2326D" w:rsidP="00D2326D">
      <w:pPr>
        <w:rPr>
          <w:sz w:val="24"/>
        </w:rPr>
      </w:pPr>
    </w:p>
    <w:p w14:paraId="25C059F0" w14:textId="77777777" w:rsidR="00D2326D" w:rsidRDefault="00D2326D" w:rsidP="00D2326D">
      <w:pPr>
        <w:rPr>
          <w:sz w:val="24"/>
        </w:rPr>
      </w:pPr>
      <w:r>
        <w:rPr>
          <w:sz w:val="36"/>
          <w:szCs w:val="36"/>
        </w:rPr>
        <w:t>□</w:t>
      </w:r>
      <w:r>
        <w:rPr>
          <w:sz w:val="24"/>
        </w:rPr>
        <w:t xml:space="preserve">  &gt; à 300 Lux    </w:t>
      </w:r>
      <w:r>
        <w:rPr>
          <w:sz w:val="36"/>
          <w:szCs w:val="36"/>
        </w:rPr>
        <w:t>□</w:t>
      </w:r>
      <w:r>
        <w:rPr>
          <w:sz w:val="24"/>
        </w:rPr>
        <w:t xml:space="preserve"> &lt;  à 300 Lux</w:t>
      </w:r>
    </w:p>
    <w:p w14:paraId="5F471910" w14:textId="77777777" w:rsidR="00D2326D" w:rsidRDefault="00D2326D" w:rsidP="00D2326D">
      <w:pPr>
        <w:rPr>
          <w:sz w:val="24"/>
        </w:rPr>
      </w:pPr>
    </w:p>
    <w:p w14:paraId="45996297" w14:textId="77777777" w:rsidR="00D2326D" w:rsidRDefault="00D2326D" w:rsidP="00D2326D">
      <w:pPr>
        <w:rPr>
          <w:sz w:val="24"/>
        </w:rPr>
      </w:pPr>
      <w:r>
        <w:rPr>
          <w:b/>
          <w:bCs/>
          <w:sz w:val="24"/>
          <w:u w:val="single"/>
        </w:rPr>
        <w:t>4) DISTANCE POTEAU ET LIGNE DE COTE.</w:t>
      </w:r>
    </w:p>
    <w:p w14:paraId="28680449" w14:textId="77777777" w:rsidR="00D2326D" w:rsidRPr="009B6562" w:rsidRDefault="00D2326D" w:rsidP="00D2326D">
      <w:pPr>
        <w:ind w:right="-427"/>
        <w:rPr>
          <w:sz w:val="24"/>
        </w:rPr>
      </w:pPr>
      <w:r>
        <w:rPr>
          <w:sz w:val="36"/>
          <w:szCs w:val="36"/>
        </w:rPr>
        <w:t>□</w:t>
      </w:r>
      <w:r>
        <w:rPr>
          <w:sz w:val="24"/>
        </w:rPr>
        <w:t xml:space="preserve"> entre 0,5 m et 1m  </w:t>
      </w:r>
      <w:r>
        <w:rPr>
          <w:sz w:val="36"/>
          <w:szCs w:val="36"/>
        </w:rPr>
        <w:t>□</w:t>
      </w:r>
      <w:r>
        <w:rPr>
          <w:sz w:val="24"/>
        </w:rPr>
        <w:t xml:space="preserve"> entre 1m et 1,5m  </w:t>
      </w:r>
      <w:r>
        <w:rPr>
          <w:sz w:val="36"/>
          <w:szCs w:val="36"/>
        </w:rPr>
        <w:t>□</w:t>
      </w:r>
      <w:r>
        <w:rPr>
          <w:sz w:val="24"/>
        </w:rPr>
        <w:t xml:space="preserve"> moins de 0,5 m  </w:t>
      </w:r>
      <w:r>
        <w:rPr>
          <w:sz w:val="36"/>
          <w:szCs w:val="36"/>
        </w:rPr>
        <w:t>□</w:t>
      </w:r>
      <w:r>
        <w:rPr>
          <w:sz w:val="24"/>
        </w:rPr>
        <w:t xml:space="preserve"> &gt; à 1,5m</w:t>
      </w:r>
    </w:p>
    <w:p w14:paraId="39793EA9" w14:textId="77777777" w:rsidR="00D2326D" w:rsidRDefault="00D2326D" w:rsidP="00D2326D">
      <w:pPr>
        <w:ind w:right="-427"/>
        <w:rPr>
          <w:sz w:val="12"/>
          <w:szCs w:val="12"/>
        </w:rPr>
      </w:pPr>
      <w:r>
        <w:rPr>
          <w:b/>
          <w:bCs/>
          <w:sz w:val="24"/>
          <w:u w:val="single"/>
        </w:rPr>
        <w:t>5) REVETEMENT DU SOL.</w:t>
      </w:r>
    </w:p>
    <w:p w14:paraId="7B65A093" w14:textId="77777777" w:rsidR="00D2326D" w:rsidRDefault="00D2326D" w:rsidP="00D2326D">
      <w:pPr>
        <w:ind w:right="-427"/>
        <w:rPr>
          <w:sz w:val="12"/>
          <w:szCs w:val="12"/>
        </w:rPr>
      </w:pPr>
    </w:p>
    <w:p w14:paraId="04CE16AD" w14:textId="77777777" w:rsidR="00D2326D" w:rsidRDefault="00D2326D" w:rsidP="00D2326D">
      <w:pPr>
        <w:ind w:right="-427"/>
        <w:rPr>
          <w:sz w:val="36"/>
          <w:szCs w:val="36"/>
        </w:rPr>
      </w:pPr>
      <w:r>
        <w:rPr>
          <w:sz w:val="36"/>
          <w:szCs w:val="36"/>
        </w:rPr>
        <w:lastRenderedPageBreak/>
        <w:t>□</w:t>
      </w:r>
      <w:r>
        <w:rPr>
          <w:sz w:val="24"/>
        </w:rPr>
        <w:t xml:space="preserve"> Sol tel que parquet, synthétique …. …</w:t>
      </w:r>
      <w:proofErr w:type="spellStart"/>
      <w:r>
        <w:rPr>
          <w:sz w:val="24"/>
        </w:rPr>
        <w:t>etc</w:t>
      </w:r>
      <w:proofErr w:type="spellEnd"/>
      <w:r>
        <w:rPr>
          <w:sz w:val="24"/>
        </w:rPr>
        <w:t xml:space="preserve">       </w:t>
      </w:r>
    </w:p>
    <w:p w14:paraId="71489448" w14:textId="77777777" w:rsidR="00D2326D" w:rsidRDefault="00D2326D" w:rsidP="00D2326D">
      <w:pPr>
        <w:rPr>
          <w:sz w:val="36"/>
          <w:szCs w:val="36"/>
        </w:rPr>
      </w:pPr>
      <w:r>
        <w:rPr>
          <w:sz w:val="36"/>
          <w:szCs w:val="36"/>
        </w:rPr>
        <w:t>□</w:t>
      </w:r>
      <w:r>
        <w:rPr>
          <w:sz w:val="24"/>
        </w:rPr>
        <w:t xml:space="preserve"> Ciment poli</w:t>
      </w:r>
    </w:p>
    <w:p w14:paraId="086D7928" w14:textId="77777777" w:rsidR="00D2326D" w:rsidRDefault="00D2326D" w:rsidP="00D2326D">
      <w:pPr>
        <w:rPr>
          <w:sz w:val="24"/>
        </w:rPr>
      </w:pPr>
      <w:r>
        <w:rPr>
          <w:sz w:val="36"/>
          <w:szCs w:val="36"/>
        </w:rPr>
        <w:t xml:space="preserve">□    </w:t>
      </w:r>
      <w:r>
        <w:rPr>
          <w:sz w:val="24"/>
        </w:rPr>
        <w:t>Autre : …………………………….</w:t>
      </w:r>
    </w:p>
    <w:p w14:paraId="6ACDB5B1" w14:textId="77777777" w:rsidR="00D2326D" w:rsidRDefault="00D2326D" w:rsidP="00D2326D">
      <w:pPr>
        <w:rPr>
          <w:sz w:val="24"/>
        </w:rPr>
      </w:pPr>
    </w:p>
    <w:p w14:paraId="70C0300C" w14:textId="77777777" w:rsidR="00D2326D" w:rsidRDefault="00D2326D" w:rsidP="00D2326D">
      <w:pPr>
        <w:rPr>
          <w:sz w:val="12"/>
          <w:szCs w:val="12"/>
        </w:rPr>
      </w:pPr>
      <w:r>
        <w:rPr>
          <w:b/>
          <w:bCs/>
          <w:sz w:val="24"/>
          <w:u w:val="single"/>
        </w:rPr>
        <w:t>6) LIGNES ET COULEURS DES LIGNES.</w:t>
      </w:r>
    </w:p>
    <w:p w14:paraId="18003A2B" w14:textId="77777777" w:rsidR="00D2326D" w:rsidRDefault="00D2326D" w:rsidP="00D2326D">
      <w:pPr>
        <w:rPr>
          <w:sz w:val="12"/>
          <w:szCs w:val="12"/>
        </w:rPr>
      </w:pPr>
    </w:p>
    <w:p w14:paraId="5BC43632" w14:textId="77777777" w:rsidR="00D2326D" w:rsidRDefault="00D2326D" w:rsidP="00D2326D">
      <w:pPr>
        <w:rPr>
          <w:sz w:val="36"/>
          <w:szCs w:val="36"/>
        </w:rPr>
      </w:pPr>
      <w:r>
        <w:rPr>
          <w:sz w:val="36"/>
          <w:szCs w:val="36"/>
        </w:rPr>
        <w:t>□</w:t>
      </w:r>
      <w:r>
        <w:rPr>
          <w:sz w:val="24"/>
        </w:rPr>
        <w:t xml:space="preserve"> L’aire de jeu est de couleur différente que le reste du terrain.</w:t>
      </w:r>
    </w:p>
    <w:p w14:paraId="11600D4F" w14:textId="77777777" w:rsidR="00D2326D" w:rsidRDefault="00D2326D" w:rsidP="00D2326D">
      <w:pPr>
        <w:rPr>
          <w:sz w:val="24"/>
        </w:rPr>
      </w:pPr>
      <w:r>
        <w:rPr>
          <w:sz w:val="36"/>
          <w:szCs w:val="36"/>
        </w:rPr>
        <w:t>□</w:t>
      </w:r>
      <w:r>
        <w:rPr>
          <w:sz w:val="24"/>
        </w:rPr>
        <w:t xml:space="preserve"> Salle comportant plus d’un marquage</w:t>
      </w:r>
    </w:p>
    <w:p w14:paraId="2CEB4DD1" w14:textId="77777777" w:rsidR="00D2326D" w:rsidRDefault="00D2326D" w:rsidP="00D2326D">
      <w:pPr>
        <w:rPr>
          <w:sz w:val="24"/>
        </w:rPr>
      </w:pPr>
    </w:p>
    <w:p w14:paraId="5A1514A7" w14:textId="77777777" w:rsidR="00D2326D" w:rsidRDefault="00D2326D" w:rsidP="00D2326D">
      <w:pPr>
        <w:rPr>
          <w:sz w:val="12"/>
          <w:szCs w:val="12"/>
        </w:rPr>
      </w:pPr>
      <w:r>
        <w:rPr>
          <w:b/>
          <w:bCs/>
          <w:sz w:val="24"/>
          <w:u w:val="single"/>
        </w:rPr>
        <w:t>7) VESTIAIRES DES JOUEURS.</w:t>
      </w:r>
    </w:p>
    <w:p w14:paraId="75C640AD" w14:textId="77777777" w:rsidR="00D2326D" w:rsidRDefault="00D2326D" w:rsidP="00D2326D">
      <w:pPr>
        <w:rPr>
          <w:sz w:val="12"/>
          <w:szCs w:val="12"/>
        </w:rPr>
      </w:pPr>
    </w:p>
    <w:p w14:paraId="51AC3045" w14:textId="77777777" w:rsidR="00D2326D" w:rsidRDefault="00D2326D" w:rsidP="00D2326D">
      <w:pPr>
        <w:rPr>
          <w:sz w:val="36"/>
          <w:szCs w:val="36"/>
        </w:rPr>
      </w:pPr>
      <w:r>
        <w:rPr>
          <w:sz w:val="36"/>
          <w:szCs w:val="36"/>
        </w:rPr>
        <w:t>□</w:t>
      </w:r>
      <w:r>
        <w:rPr>
          <w:sz w:val="24"/>
        </w:rPr>
        <w:t xml:space="preserve"> Séparé pour chaque équipes avec douches</w:t>
      </w:r>
    </w:p>
    <w:p w14:paraId="55C4B7FB" w14:textId="77777777" w:rsidR="00D2326D" w:rsidRDefault="00D2326D" w:rsidP="00D2326D">
      <w:pPr>
        <w:rPr>
          <w:sz w:val="36"/>
          <w:szCs w:val="36"/>
        </w:rPr>
      </w:pPr>
      <w:r>
        <w:rPr>
          <w:sz w:val="36"/>
          <w:szCs w:val="36"/>
        </w:rPr>
        <w:t>□</w:t>
      </w:r>
      <w:r>
        <w:rPr>
          <w:sz w:val="24"/>
        </w:rPr>
        <w:t xml:space="preserve"> Séparé pour chaque équipe avec lavabos et douches communes</w:t>
      </w:r>
    </w:p>
    <w:p w14:paraId="76D30E1E" w14:textId="77777777" w:rsidR="00D2326D" w:rsidRDefault="00D2326D" w:rsidP="00D2326D">
      <w:pPr>
        <w:rPr>
          <w:sz w:val="36"/>
          <w:szCs w:val="36"/>
        </w:rPr>
      </w:pPr>
      <w:r>
        <w:rPr>
          <w:sz w:val="36"/>
          <w:szCs w:val="36"/>
        </w:rPr>
        <w:t>□</w:t>
      </w:r>
      <w:r>
        <w:rPr>
          <w:sz w:val="24"/>
        </w:rPr>
        <w:t xml:space="preserve"> Communs avec lavabos</w:t>
      </w:r>
    </w:p>
    <w:p w14:paraId="19D1915B" w14:textId="77777777" w:rsidR="00D2326D" w:rsidRDefault="00D2326D" w:rsidP="00D2326D">
      <w:pPr>
        <w:rPr>
          <w:sz w:val="24"/>
        </w:rPr>
      </w:pPr>
      <w:r>
        <w:rPr>
          <w:sz w:val="36"/>
          <w:szCs w:val="36"/>
        </w:rPr>
        <w:t>□</w:t>
      </w:r>
      <w:r>
        <w:rPr>
          <w:sz w:val="24"/>
        </w:rPr>
        <w:t xml:space="preserve"> Autre : ………………………………………………………….</w:t>
      </w:r>
    </w:p>
    <w:p w14:paraId="17C21EA9" w14:textId="77777777" w:rsidR="00D2326D" w:rsidRDefault="00D2326D" w:rsidP="00D2326D">
      <w:pPr>
        <w:rPr>
          <w:sz w:val="24"/>
        </w:rPr>
      </w:pPr>
    </w:p>
    <w:p w14:paraId="0D1F01A1" w14:textId="77777777" w:rsidR="00D2326D" w:rsidRDefault="00D2326D" w:rsidP="00D2326D">
      <w:pPr>
        <w:rPr>
          <w:sz w:val="12"/>
          <w:szCs w:val="12"/>
        </w:rPr>
      </w:pPr>
      <w:r>
        <w:rPr>
          <w:b/>
          <w:bCs/>
          <w:sz w:val="24"/>
          <w:u w:val="single"/>
        </w:rPr>
        <w:t>8) VESTIAIRE DES ARBITRES.</w:t>
      </w:r>
    </w:p>
    <w:p w14:paraId="798E34DB" w14:textId="77777777" w:rsidR="00D2326D" w:rsidRDefault="00D2326D" w:rsidP="00D2326D">
      <w:pPr>
        <w:rPr>
          <w:sz w:val="12"/>
          <w:szCs w:val="12"/>
        </w:rPr>
      </w:pPr>
    </w:p>
    <w:p w14:paraId="5F8EBEAD" w14:textId="77777777" w:rsidR="00D2326D" w:rsidRDefault="00D2326D" w:rsidP="00D2326D">
      <w:pPr>
        <w:rPr>
          <w:sz w:val="36"/>
          <w:szCs w:val="36"/>
        </w:rPr>
      </w:pPr>
      <w:r>
        <w:rPr>
          <w:sz w:val="36"/>
          <w:szCs w:val="36"/>
        </w:rPr>
        <w:t>□</w:t>
      </w:r>
      <w:r>
        <w:rPr>
          <w:sz w:val="24"/>
        </w:rPr>
        <w:t xml:space="preserve"> Avec douche et ou lavabo</w:t>
      </w:r>
    </w:p>
    <w:p w14:paraId="0235DC47" w14:textId="77777777" w:rsidR="00D2326D" w:rsidRDefault="00D2326D" w:rsidP="00D2326D">
      <w:pPr>
        <w:rPr>
          <w:sz w:val="36"/>
          <w:szCs w:val="36"/>
        </w:rPr>
      </w:pPr>
      <w:r>
        <w:rPr>
          <w:sz w:val="36"/>
          <w:szCs w:val="36"/>
        </w:rPr>
        <w:t>□</w:t>
      </w:r>
      <w:r>
        <w:rPr>
          <w:sz w:val="24"/>
        </w:rPr>
        <w:t xml:space="preserve"> Sans douche et ou lavabo  </w:t>
      </w:r>
    </w:p>
    <w:p w14:paraId="675032B5" w14:textId="77777777" w:rsidR="00D2326D" w:rsidRDefault="00D2326D" w:rsidP="00D2326D">
      <w:pPr>
        <w:rPr>
          <w:sz w:val="24"/>
        </w:rPr>
      </w:pPr>
      <w:r>
        <w:rPr>
          <w:sz w:val="36"/>
          <w:szCs w:val="36"/>
        </w:rPr>
        <w:t>□</w:t>
      </w:r>
      <w:r>
        <w:rPr>
          <w:sz w:val="24"/>
        </w:rPr>
        <w:t xml:space="preserve"> Autre : ……………………………………..  </w:t>
      </w:r>
    </w:p>
    <w:p w14:paraId="0AB63C53" w14:textId="77777777" w:rsidR="00D2326D" w:rsidRDefault="00D2326D" w:rsidP="00D2326D">
      <w:pPr>
        <w:rPr>
          <w:sz w:val="24"/>
        </w:rPr>
      </w:pPr>
    </w:p>
    <w:p w14:paraId="0C34FC38" w14:textId="77777777" w:rsidR="00D2326D" w:rsidRDefault="00D2326D" w:rsidP="00D2326D">
      <w:pPr>
        <w:rPr>
          <w:sz w:val="12"/>
          <w:szCs w:val="12"/>
        </w:rPr>
      </w:pPr>
      <w:r>
        <w:rPr>
          <w:b/>
          <w:bCs/>
          <w:sz w:val="24"/>
          <w:u w:val="single"/>
        </w:rPr>
        <w:t>9) PODIUM D’ARBITRE.</w:t>
      </w:r>
    </w:p>
    <w:p w14:paraId="67BCAF6E" w14:textId="77777777" w:rsidR="00D2326D" w:rsidRDefault="00D2326D" w:rsidP="00D2326D">
      <w:pPr>
        <w:rPr>
          <w:sz w:val="12"/>
          <w:szCs w:val="12"/>
        </w:rPr>
      </w:pPr>
    </w:p>
    <w:p w14:paraId="4CA30CEA" w14:textId="77777777" w:rsidR="00D2326D" w:rsidRDefault="00D2326D" w:rsidP="00D2326D">
      <w:pPr>
        <w:rPr>
          <w:sz w:val="36"/>
          <w:szCs w:val="36"/>
        </w:rPr>
      </w:pPr>
      <w:r>
        <w:rPr>
          <w:sz w:val="36"/>
          <w:szCs w:val="36"/>
        </w:rPr>
        <w:t>□</w:t>
      </w:r>
      <w:r>
        <w:rPr>
          <w:sz w:val="32"/>
        </w:rPr>
        <w:t xml:space="preserve"> </w:t>
      </w:r>
      <w:r>
        <w:rPr>
          <w:sz w:val="24"/>
        </w:rPr>
        <w:t>Possibilité de s’asseoir ou d’officier debout</w:t>
      </w:r>
    </w:p>
    <w:p w14:paraId="263353D0" w14:textId="77777777" w:rsidR="00D2326D" w:rsidRDefault="00D2326D" w:rsidP="00D2326D">
      <w:pPr>
        <w:rPr>
          <w:sz w:val="36"/>
          <w:szCs w:val="36"/>
        </w:rPr>
      </w:pPr>
      <w:r>
        <w:rPr>
          <w:sz w:val="36"/>
          <w:szCs w:val="36"/>
        </w:rPr>
        <w:t>□</w:t>
      </w:r>
      <w:r>
        <w:rPr>
          <w:sz w:val="32"/>
        </w:rPr>
        <w:t xml:space="preserve"> </w:t>
      </w:r>
      <w:r>
        <w:rPr>
          <w:sz w:val="24"/>
        </w:rPr>
        <w:t>Impossibilité de s’asseoir</w:t>
      </w:r>
      <w:r>
        <w:rPr>
          <w:sz w:val="32"/>
        </w:rPr>
        <w:t xml:space="preserve"> </w:t>
      </w:r>
    </w:p>
    <w:p w14:paraId="1A230E22" w14:textId="77777777" w:rsidR="00D2326D" w:rsidRDefault="00D2326D" w:rsidP="00D2326D">
      <w:pPr>
        <w:rPr>
          <w:sz w:val="36"/>
          <w:szCs w:val="36"/>
        </w:rPr>
      </w:pPr>
      <w:r>
        <w:rPr>
          <w:sz w:val="36"/>
          <w:szCs w:val="36"/>
        </w:rPr>
        <w:t>□</w:t>
      </w:r>
      <w:r>
        <w:rPr>
          <w:sz w:val="32"/>
        </w:rPr>
        <w:t xml:space="preserve"> </w:t>
      </w:r>
      <w:r>
        <w:rPr>
          <w:sz w:val="24"/>
          <w:szCs w:val="24"/>
        </w:rPr>
        <w:t>Protections</w:t>
      </w:r>
    </w:p>
    <w:p w14:paraId="4DE1F156" w14:textId="77777777" w:rsidR="00D2326D" w:rsidRDefault="00D2326D" w:rsidP="00D2326D">
      <w:pPr>
        <w:rPr>
          <w:sz w:val="24"/>
        </w:rPr>
      </w:pPr>
      <w:r>
        <w:rPr>
          <w:sz w:val="36"/>
          <w:szCs w:val="36"/>
        </w:rPr>
        <w:t>□</w:t>
      </w:r>
      <w:r>
        <w:rPr>
          <w:sz w:val="32"/>
        </w:rPr>
        <w:t xml:space="preserve"> </w:t>
      </w:r>
      <w:r>
        <w:rPr>
          <w:sz w:val="24"/>
        </w:rPr>
        <w:t>Autre</w:t>
      </w:r>
      <w:r>
        <w:rPr>
          <w:sz w:val="32"/>
        </w:rPr>
        <w:t xml:space="preserve"> : …………………………………… </w:t>
      </w:r>
    </w:p>
    <w:p w14:paraId="6FF458EA" w14:textId="77777777" w:rsidR="00D2326D" w:rsidRDefault="00D2326D" w:rsidP="00D2326D">
      <w:pPr>
        <w:ind w:left="360"/>
        <w:rPr>
          <w:sz w:val="24"/>
        </w:rPr>
      </w:pPr>
    </w:p>
    <w:p w14:paraId="0C03FFB3" w14:textId="77777777" w:rsidR="00D2326D" w:rsidRDefault="00D2326D" w:rsidP="00D2326D">
      <w:pPr>
        <w:ind w:left="360"/>
        <w:rPr>
          <w:sz w:val="24"/>
        </w:rPr>
      </w:pPr>
    </w:p>
    <w:tbl>
      <w:tblPr>
        <w:tblW w:w="0" w:type="auto"/>
        <w:tblInd w:w="355" w:type="dxa"/>
        <w:tblLayout w:type="fixed"/>
        <w:tblCellMar>
          <w:left w:w="70" w:type="dxa"/>
          <w:right w:w="70" w:type="dxa"/>
        </w:tblCellMar>
        <w:tblLook w:val="0000" w:firstRow="0" w:lastRow="0" w:firstColumn="0" w:lastColumn="0" w:noHBand="0" w:noVBand="0"/>
      </w:tblPr>
      <w:tblGrid>
        <w:gridCol w:w="8861"/>
      </w:tblGrid>
      <w:tr w:rsidR="00D2326D" w14:paraId="1CA21FCF" w14:textId="77777777" w:rsidTr="006E0B0F">
        <w:tc>
          <w:tcPr>
            <w:tcW w:w="8861" w:type="dxa"/>
            <w:tcBorders>
              <w:top w:val="single" w:sz="4" w:space="0" w:color="000000"/>
              <w:left w:val="single" w:sz="4" w:space="0" w:color="000000"/>
              <w:bottom w:val="single" w:sz="4" w:space="0" w:color="000000"/>
              <w:right w:val="single" w:sz="4" w:space="0" w:color="000000"/>
            </w:tcBorders>
            <w:shd w:val="clear" w:color="auto" w:fill="auto"/>
          </w:tcPr>
          <w:p w14:paraId="10751EB7" w14:textId="77777777" w:rsidR="00D2326D" w:rsidRDefault="00D2326D" w:rsidP="006E0B0F">
            <w:pPr>
              <w:rPr>
                <w:sz w:val="24"/>
              </w:rPr>
            </w:pPr>
            <w:r>
              <w:rPr>
                <w:sz w:val="24"/>
              </w:rPr>
              <w:t>Nous déclarons que les présents renseignements sont conformes à la situation de la salle.</w:t>
            </w:r>
          </w:p>
          <w:p w14:paraId="78281E28" w14:textId="77777777" w:rsidR="00D2326D" w:rsidRDefault="00D2326D" w:rsidP="006E0B0F">
            <w:pPr>
              <w:rPr>
                <w:sz w:val="24"/>
              </w:rPr>
            </w:pPr>
            <w:r>
              <w:rPr>
                <w:sz w:val="24"/>
              </w:rPr>
              <w:t>Nous sommes d’accord de supporter – pour notre club – tous les frais inhérents à un éventuel contrôle à la suite d’une plainte officielle jugée recevable et fondée.</w:t>
            </w:r>
          </w:p>
          <w:p w14:paraId="3619CFE8" w14:textId="77777777" w:rsidR="00D2326D" w:rsidRDefault="00D2326D" w:rsidP="006E0B0F">
            <w:pPr>
              <w:rPr>
                <w:sz w:val="24"/>
              </w:rPr>
            </w:pPr>
          </w:p>
          <w:p w14:paraId="1749B600" w14:textId="77777777" w:rsidR="00D2326D" w:rsidRDefault="00D2326D" w:rsidP="006E0B0F">
            <w:pPr>
              <w:rPr>
                <w:sz w:val="24"/>
              </w:rPr>
            </w:pPr>
            <w:r>
              <w:rPr>
                <w:sz w:val="24"/>
              </w:rPr>
              <w:t>Date : ……….Le Secrétaire :                                            Le Président :</w:t>
            </w:r>
          </w:p>
          <w:p w14:paraId="01D7D2C1" w14:textId="77777777" w:rsidR="00D2326D" w:rsidRDefault="00D2326D" w:rsidP="006E0B0F">
            <w:pPr>
              <w:rPr>
                <w:sz w:val="24"/>
              </w:rPr>
            </w:pPr>
          </w:p>
          <w:p w14:paraId="4FBCE4CB" w14:textId="77777777" w:rsidR="00D2326D" w:rsidRDefault="00D2326D" w:rsidP="006E0B0F">
            <w:pPr>
              <w:rPr>
                <w:sz w:val="24"/>
              </w:rPr>
            </w:pPr>
          </w:p>
        </w:tc>
      </w:tr>
    </w:tbl>
    <w:p w14:paraId="12AB0D70" w14:textId="77777777" w:rsidR="00D2326D" w:rsidRDefault="00D2326D" w:rsidP="00D2326D">
      <w:pPr>
        <w:rPr>
          <w:sz w:val="24"/>
        </w:rPr>
      </w:pPr>
    </w:p>
    <w:p w14:paraId="472F2EDF" w14:textId="77777777" w:rsidR="00D2326D" w:rsidRPr="00367313" w:rsidRDefault="00D2326D" w:rsidP="00D2326D">
      <w:pPr>
        <w:ind w:left="360"/>
        <w:rPr>
          <w:b/>
          <w:sz w:val="24"/>
        </w:rPr>
      </w:pPr>
      <w:r w:rsidRPr="00367313">
        <w:rPr>
          <w:b/>
          <w:sz w:val="24"/>
        </w:rPr>
        <w:t>DOCUMENT A RENVOYER AU RESPONSABLE DE LA CPA</w:t>
      </w:r>
    </w:p>
    <w:p w14:paraId="7825E8CA" w14:textId="77777777" w:rsidR="00D2326D" w:rsidRPr="00367313" w:rsidRDefault="00000000" w:rsidP="00D2326D">
      <w:pPr>
        <w:ind w:left="360"/>
        <w:rPr>
          <w:b/>
        </w:rPr>
      </w:pPr>
      <w:hyperlink r:id="rId5" w:history="1">
        <w:r w:rsidR="00D2326D" w:rsidRPr="00714573">
          <w:rPr>
            <w:rStyle w:val="Lienhypertexte"/>
            <w:b/>
          </w:rPr>
          <w:t>cpa@achvb.be</w:t>
        </w:r>
      </w:hyperlink>
      <w:r w:rsidR="00D2326D" w:rsidRPr="00367313">
        <w:rPr>
          <w:b/>
          <w:sz w:val="24"/>
        </w:rPr>
        <w:t xml:space="preserve"> ou par courrier: 80, rue Terre Franche ;</w:t>
      </w:r>
      <w:r w:rsidR="00D2326D">
        <w:rPr>
          <w:b/>
          <w:sz w:val="24"/>
        </w:rPr>
        <w:t xml:space="preserve"> </w:t>
      </w:r>
      <w:r w:rsidR="00D2326D" w:rsidRPr="00367313">
        <w:rPr>
          <w:b/>
          <w:sz w:val="24"/>
        </w:rPr>
        <w:t>5310 Longchamps</w:t>
      </w:r>
    </w:p>
    <w:p w14:paraId="61608E08" w14:textId="77777777" w:rsidR="00D41980" w:rsidRDefault="00D41980"/>
    <w:sectPr w:rsidR="00D419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6D"/>
    <w:rsid w:val="00404724"/>
    <w:rsid w:val="005E21A1"/>
    <w:rsid w:val="009D73AD"/>
    <w:rsid w:val="00D2326D"/>
    <w:rsid w:val="00D4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3792"/>
  <w15:chartTrackingRefBased/>
  <w15:docId w15:val="{D547E4CA-3C91-4FD2-BDEE-F708687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6D"/>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2326D"/>
    <w:rPr>
      <w:color w:val="0000FF"/>
      <w:u w:val="single"/>
    </w:rPr>
  </w:style>
  <w:style w:type="paragraph" w:customStyle="1" w:styleId="Lgende1">
    <w:name w:val="Légende1"/>
    <w:basedOn w:val="Normal"/>
    <w:next w:val="Normal"/>
    <w:rsid w:val="00D2326D"/>
    <w:pPr>
      <w:suppressAutoHyphens/>
      <w:spacing w:after="0" w:line="240" w:lineRule="auto"/>
    </w:pPr>
    <w:rPr>
      <w:rFonts w:ascii="Times New Roman" w:eastAsia="Times New Roman" w:hAnsi="Times New Roman" w:cs="Times New Roman"/>
      <w:b/>
      <w:smallCap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a@achvb.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ericletot@gmail.com</dc:creator>
  <cp:keywords/>
  <dc:description/>
  <cp:lastModifiedBy>Eric Letot</cp:lastModifiedBy>
  <cp:revision>2</cp:revision>
  <dcterms:created xsi:type="dcterms:W3CDTF">2023-09-29T09:35:00Z</dcterms:created>
  <dcterms:modified xsi:type="dcterms:W3CDTF">2023-09-29T09:35:00Z</dcterms:modified>
</cp:coreProperties>
</file>